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7EF36" w14:textId="41F7A453" w:rsidR="00A77640" w:rsidRPr="00A77640" w:rsidRDefault="00A77640" w:rsidP="00A77640">
      <w:pPr>
        <w:pStyle w:val="Zkladntex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A77640">
        <w:rPr>
          <w:rFonts w:ascii="Times New Roman" w:hAnsi="Times New Roman" w:cs="Times New Roman"/>
          <w:sz w:val="22"/>
          <w:szCs w:val="22"/>
        </w:rPr>
        <w:t>Příloha č. 1 zadávací dokumentace</w:t>
      </w:r>
      <w:r w:rsidR="00A6747E">
        <w:rPr>
          <w:rFonts w:ascii="Times New Roman" w:hAnsi="Times New Roman" w:cs="Times New Roman"/>
          <w:sz w:val="22"/>
          <w:szCs w:val="22"/>
        </w:rPr>
        <w:t xml:space="preserve"> </w:t>
      </w:r>
      <w:r w:rsidRPr="00A77640">
        <w:rPr>
          <w:rFonts w:ascii="Times New Roman" w:hAnsi="Times New Roman" w:cs="Times New Roman"/>
          <w:sz w:val="22"/>
          <w:szCs w:val="22"/>
        </w:rPr>
        <w:t>na zavedení dynamického nákupního systému pro nadlimitní veřejnou zakázku na služby: „</w:t>
      </w:r>
      <w:bookmarkStart w:id="0" w:name="_Hlk54012315"/>
      <w:r w:rsidRPr="00A77640">
        <w:rPr>
          <w:rFonts w:ascii="Times New Roman" w:hAnsi="Times New Roman" w:cs="Times New Roman"/>
          <w:sz w:val="22"/>
          <w:szCs w:val="22"/>
        </w:rPr>
        <w:t>Údržba zeleně v Městské části Praha 17</w:t>
      </w:r>
      <w:bookmarkEnd w:id="0"/>
      <w:r w:rsidRPr="00A77640">
        <w:rPr>
          <w:rFonts w:ascii="Times New Roman" w:hAnsi="Times New Roman" w:cs="Times New Roman"/>
          <w:sz w:val="22"/>
          <w:szCs w:val="22"/>
        </w:rPr>
        <w:t>“</w:t>
      </w:r>
    </w:p>
    <w:p w14:paraId="7AA0B671" w14:textId="77777777" w:rsidR="00A77640" w:rsidRDefault="00A77640" w:rsidP="00A77640">
      <w:pPr>
        <w:pStyle w:val="Zkladntext"/>
        <w:spacing w:line="360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0284065D" w14:textId="77777777" w:rsidR="00A77640" w:rsidRPr="00A77640" w:rsidRDefault="00A77640" w:rsidP="00A77640">
      <w:pPr>
        <w:pStyle w:val="Zkladntext"/>
        <w:spacing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A77640">
        <w:rPr>
          <w:rFonts w:ascii="Times New Roman" w:hAnsi="Times New Roman" w:cs="Times New Roman"/>
          <w:b/>
          <w:bCs/>
          <w:sz w:val="32"/>
          <w:szCs w:val="32"/>
          <w:u w:val="single"/>
        </w:rPr>
        <w:t>Kategorie A – Péče o dřeviny</w:t>
      </w:r>
    </w:p>
    <w:p w14:paraId="1DF4D443" w14:textId="77E186BE" w:rsidR="00A77640" w:rsidRPr="00A26018" w:rsidRDefault="00A77640" w:rsidP="00A77640">
      <w:pPr>
        <w:spacing w:after="0" w:line="360" w:lineRule="auto"/>
        <w:ind w:left="916"/>
        <w:rPr>
          <w:rFonts w:ascii="Times New Roman" w:eastAsia="Aptos" w:hAnsi="Times New Roman" w:cs="Times New Roman"/>
          <w:b/>
          <w:bCs/>
          <w:sz w:val="22"/>
          <w:szCs w:val="22"/>
        </w:rPr>
      </w:pPr>
      <w:r w:rsidRPr="00A26018">
        <w:rPr>
          <w:rFonts w:ascii="Times New Roman" w:hAnsi="Times New Roman" w:cs="Times New Roman"/>
          <w:b/>
          <w:bCs/>
          <w:sz w:val="22"/>
          <w:szCs w:val="22"/>
        </w:rPr>
        <w:t>ŘEZY DŘEVIN (dle metodiky AOPK arboristického standardu SPPK A02 002:2025, SPPK</w:t>
      </w:r>
      <w:r w:rsidR="00F747F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26018">
        <w:rPr>
          <w:rFonts w:ascii="Times New Roman" w:hAnsi="Times New Roman" w:cs="Times New Roman"/>
          <w:b/>
          <w:bCs/>
          <w:sz w:val="22"/>
          <w:szCs w:val="22"/>
        </w:rPr>
        <w:t>A02 003:2025</w:t>
      </w:r>
      <w:r w:rsidR="00F747F2">
        <w:rPr>
          <w:rFonts w:ascii="Times New Roman" w:hAnsi="Times New Roman" w:cs="Times New Roman"/>
          <w:b/>
          <w:bCs/>
          <w:sz w:val="22"/>
          <w:szCs w:val="22"/>
        </w:rPr>
        <w:t>, SPPK A02 010:2020, SPPK A02 011:2018</w:t>
      </w:r>
      <w:r w:rsidRPr="00A26018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p w14:paraId="547FC3D7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 xml:space="preserve">Řezy zakládací </w:t>
      </w:r>
    </w:p>
    <w:p w14:paraId="4488F41C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 xml:space="preserve">Řezy udržovací </w:t>
      </w:r>
    </w:p>
    <w:p w14:paraId="5509AA51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Řezy stabilizační</w:t>
      </w:r>
    </w:p>
    <w:p w14:paraId="6ED7BE97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 xml:space="preserve">Řezy tvarovací </w:t>
      </w:r>
    </w:p>
    <w:p w14:paraId="65B78689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Řezy opravné a rekonstrukční</w:t>
      </w:r>
    </w:p>
    <w:p w14:paraId="4CB13453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Řezy růží</w:t>
      </w:r>
    </w:p>
    <w:p w14:paraId="453125F9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Řezy keřů vč. průklestu či zmlazení</w:t>
      </w:r>
    </w:p>
    <w:p w14:paraId="098AA8C9" w14:textId="77777777" w:rsidR="00A77640" w:rsidRPr="00A26018" w:rsidRDefault="00A77640" w:rsidP="00A77640">
      <w:pPr>
        <w:pStyle w:val="Odstavecseseznamem"/>
        <w:spacing w:after="0" w:line="360" w:lineRule="auto"/>
        <w:ind w:left="709"/>
        <w:rPr>
          <w:rFonts w:ascii="Times New Roman" w:hAnsi="Times New Roman" w:cs="Times New Roman"/>
          <w:sz w:val="22"/>
          <w:szCs w:val="22"/>
        </w:rPr>
      </w:pPr>
    </w:p>
    <w:p w14:paraId="2779ED01" w14:textId="77777777" w:rsidR="00A77640" w:rsidRPr="00A26018" w:rsidRDefault="00A77640" w:rsidP="00A77640">
      <w:pPr>
        <w:spacing w:after="0" w:line="360" w:lineRule="auto"/>
        <w:ind w:left="916"/>
        <w:rPr>
          <w:rFonts w:ascii="Times New Roman" w:hAnsi="Times New Roman" w:cs="Times New Roman"/>
          <w:b/>
          <w:bCs/>
          <w:sz w:val="22"/>
          <w:szCs w:val="22"/>
        </w:rPr>
      </w:pPr>
      <w:r w:rsidRPr="00A26018">
        <w:rPr>
          <w:rFonts w:ascii="Times New Roman" w:hAnsi="Times New Roman" w:cs="Times New Roman"/>
          <w:b/>
          <w:bCs/>
          <w:sz w:val="22"/>
          <w:szCs w:val="22"/>
        </w:rPr>
        <w:t>KÁCENÍ DŘEVIN (dle metodiky AOPK arboristického standardu SPPK A02 005:2018)</w:t>
      </w:r>
    </w:p>
    <w:p w14:paraId="0B860BDE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Volné kácení</w:t>
      </w:r>
    </w:p>
    <w:p w14:paraId="30820895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Kácení s přetažením</w:t>
      </w:r>
    </w:p>
    <w:p w14:paraId="07901A2B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Postupné kácení s volnou dopadovou plochou</w:t>
      </w:r>
    </w:p>
    <w:p w14:paraId="3E489586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Postupné kácení s překážkou v dopadové ploše</w:t>
      </w:r>
    </w:p>
    <w:p w14:paraId="019D0E79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 xml:space="preserve">Kácení stromů postupné za použití stromolezecké techniky </w:t>
      </w:r>
    </w:p>
    <w:p w14:paraId="0140F4CE" w14:textId="77777777" w:rsidR="00A77640" w:rsidRPr="00C55D93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C55D93">
        <w:rPr>
          <w:rFonts w:ascii="Times New Roman" w:hAnsi="Times New Roman" w:cs="Times New Roman"/>
          <w:sz w:val="22"/>
          <w:szCs w:val="22"/>
        </w:rPr>
        <w:t xml:space="preserve">Kácení stromů postupné za použití plošiny </w:t>
      </w:r>
    </w:p>
    <w:p w14:paraId="33FC22D5" w14:textId="77777777" w:rsidR="00A77640" w:rsidRPr="00C55D93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C55D93">
        <w:rPr>
          <w:rFonts w:ascii="Times New Roman" w:hAnsi="Times New Roman" w:cs="Times New Roman"/>
          <w:sz w:val="22"/>
          <w:szCs w:val="22"/>
        </w:rPr>
        <w:t>Odstranění pařezu (seříznutí, frézovaní, vykopání...)</w:t>
      </w:r>
    </w:p>
    <w:p w14:paraId="6AD119DB" w14:textId="77777777" w:rsidR="00A77640" w:rsidRPr="00C55D93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C55D93">
        <w:rPr>
          <w:rFonts w:ascii="Times New Roman" w:hAnsi="Times New Roman" w:cs="Times New Roman"/>
          <w:sz w:val="22"/>
          <w:szCs w:val="22"/>
        </w:rPr>
        <w:t xml:space="preserve">Odstranění keřů </w:t>
      </w:r>
    </w:p>
    <w:p w14:paraId="72D9DB42" w14:textId="77777777" w:rsidR="00A77640" w:rsidRPr="00C55D93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 xml:space="preserve">Odstranění nežádoucích / náletových dřevin </w:t>
      </w:r>
    </w:p>
    <w:p w14:paraId="2ABD5C67" w14:textId="77777777" w:rsidR="00A77640" w:rsidRPr="00A26018" w:rsidRDefault="00A77640" w:rsidP="00A77640">
      <w:pPr>
        <w:pStyle w:val="Odstavecseseznamem"/>
        <w:spacing w:after="0" w:line="360" w:lineRule="auto"/>
        <w:ind w:left="1276"/>
        <w:rPr>
          <w:rFonts w:ascii="Times New Roman" w:eastAsia="Aptos" w:hAnsi="Times New Roman" w:cs="Times New Roman"/>
          <w:kern w:val="2"/>
          <w:sz w:val="22"/>
          <w:szCs w:val="22"/>
          <w:lang w:eastAsia="en-US"/>
        </w:rPr>
      </w:pPr>
    </w:p>
    <w:p w14:paraId="3D8EA4C6" w14:textId="77777777" w:rsidR="00A77640" w:rsidRPr="00A26018" w:rsidRDefault="00A77640" w:rsidP="00A77640">
      <w:pPr>
        <w:spacing w:after="0" w:line="360" w:lineRule="auto"/>
        <w:ind w:left="916"/>
        <w:rPr>
          <w:rFonts w:ascii="Times New Roman" w:hAnsi="Times New Roman" w:cs="Times New Roman"/>
          <w:b/>
          <w:bCs/>
          <w:sz w:val="22"/>
          <w:szCs w:val="22"/>
        </w:rPr>
      </w:pPr>
      <w:r w:rsidRPr="00A26018">
        <w:rPr>
          <w:rFonts w:ascii="Times New Roman" w:hAnsi="Times New Roman" w:cs="Times New Roman"/>
          <w:b/>
          <w:bCs/>
          <w:sz w:val="22"/>
          <w:szCs w:val="22"/>
        </w:rPr>
        <w:t>VÝSADBY (dle metodiky AOPK arboristického standardu SPPK A02 001:2025, SPPK A02 003:2025)</w:t>
      </w:r>
    </w:p>
    <w:p w14:paraId="2454131A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Výsadba stromů (včetně výsadbového materiálu, kotvení, závlahové mísy, mulčování dle požadavků zadavatele)</w:t>
      </w:r>
    </w:p>
    <w:p w14:paraId="486D97C0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Výsadba keřů (včetně výsadbového materiálu, závlahové mísy, mulčování dle požadavků zadavatele)</w:t>
      </w:r>
    </w:p>
    <w:p w14:paraId="2F636948" w14:textId="77777777" w:rsidR="00A77640" w:rsidRPr="001E2283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Instalace nebo oprava kotvení vč. úvazků či pletiva (včetně použitého materiálu)</w:t>
      </w:r>
    </w:p>
    <w:p w14:paraId="13CAC268" w14:textId="77777777" w:rsidR="00A77640" w:rsidRPr="00A26018" w:rsidRDefault="00A77640" w:rsidP="00A77640">
      <w:pPr>
        <w:pStyle w:val="Odstavecseseznamem"/>
        <w:spacing w:after="0" w:line="360" w:lineRule="auto"/>
        <w:ind w:left="1276"/>
        <w:rPr>
          <w:rFonts w:ascii="Times New Roman" w:hAnsi="Times New Roman" w:cs="Times New Roman"/>
          <w:sz w:val="22"/>
          <w:szCs w:val="22"/>
        </w:rPr>
      </w:pPr>
    </w:p>
    <w:p w14:paraId="6490BBB0" w14:textId="5D512992" w:rsidR="00A77640" w:rsidRPr="00A26018" w:rsidRDefault="00A77640" w:rsidP="00A77640">
      <w:pPr>
        <w:spacing w:after="0" w:line="360" w:lineRule="auto"/>
        <w:ind w:left="916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b/>
          <w:bCs/>
          <w:sz w:val="22"/>
          <w:szCs w:val="22"/>
        </w:rPr>
        <w:lastRenderedPageBreak/>
        <w:t>POVÝSADBOVÁ PÉČE</w:t>
      </w:r>
      <w:r w:rsidRPr="00A26018">
        <w:rPr>
          <w:rFonts w:ascii="Times New Roman" w:hAnsi="Times New Roman" w:cs="Times New Roman"/>
          <w:sz w:val="22"/>
          <w:szCs w:val="22"/>
        </w:rPr>
        <w:t xml:space="preserve"> </w:t>
      </w:r>
      <w:r w:rsidR="00993018" w:rsidRPr="00A26018">
        <w:rPr>
          <w:rFonts w:ascii="Times New Roman" w:hAnsi="Times New Roman" w:cs="Times New Roman"/>
          <w:b/>
          <w:bCs/>
          <w:sz w:val="22"/>
          <w:szCs w:val="22"/>
        </w:rPr>
        <w:t>(dle metodiky AOPK arboristického standardu SPPK A02 001:2025, SPPK A02 003:2025)</w:t>
      </w:r>
      <w:r w:rsidR="00993018" w:rsidRPr="00A26018">
        <w:rPr>
          <w:rFonts w:ascii="Times New Roman" w:hAnsi="Times New Roman" w:cs="Times New Roman"/>
          <w:sz w:val="22"/>
          <w:szCs w:val="22"/>
        </w:rPr>
        <w:t xml:space="preserve"> </w:t>
      </w:r>
      <w:r w:rsidRPr="00A26018">
        <w:rPr>
          <w:rFonts w:ascii="Times New Roman" w:hAnsi="Times New Roman" w:cs="Times New Roman"/>
          <w:sz w:val="22"/>
          <w:szCs w:val="22"/>
        </w:rPr>
        <w:t>(včetně použitého materiálu)</w:t>
      </w:r>
    </w:p>
    <w:p w14:paraId="1F7D39B6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Zálivka</w:t>
      </w:r>
      <w:r w:rsidRPr="00A26018">
        <w:rPr>
          <w:rFonts w:ascii="Times New Roman" w:hAnsi="Times New Roman" w:cs="Times New Roman"/>
          <w:sz w:val="22"/>
          <w:szCs w:val="22"/>
        </w:rPr>
        <w:tab/>
      </w:r>
    </w:p>
    <w:p w14:paraId="221BCEBD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Instalace závlahových vaků vč. zálivky</w:t>
      </w:r>
    </w:p>
    <w:p w14:paraId="1FD6F769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Zálivka závlahových vaků</w:t>
      </w:r>
    </w:p>
    <w:p w14:paraId="14DE4D51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Zálivka záhonů, mobilních nádob</w:t>
      </w:r>
    </w:p>
    <w:p w14:paraId="2F48CB8F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Obnova závlahové mísy vč. doplnění mulče a zálivky</w:t>
      </w:r>
    </w:p>
    <w:p w14:paraId="16B5EA18" w14:textId="77777777" w:rsidR="00A77640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Ochranné nátěry stromů (korní spála, houbové patogeny aj.)</w:t>
      </w:r>
    </w:p>
    <w:p w14:paraId="5BE25696" w14:textId="77777777" w:rsidR="00A77640" w:rsidRPr="00A26018" w:rsidRDefault="00A77640" w:rsidP="00A77640">
      <w:pPr>
        <w:pStyle w:val="Odstavecseseznamem"/>
        <w:spacing w:after="160" w:line="360" w:lineRule="auto"/>
        <w:ind w:left="1276"/>
        <w:rPr>
          <w:rFonts w:ascii="Times New Roman" w:hAnsi="Times New Roman" w:cs="Times New Roman"/>
          <w:sz w:val="22"/>
          <w:szCs w:val="22"/>
        </w:rPr>
      </w:pPr>
    </w:p>
    <w:p w14:paraId="1520975B" w14:textId="77777777" w:rsidR="00A77640" w:rsidRPr="00A77640" w:rsidRDefault="00A77640" w:rsidP="00A77640">
      <w:pPr>
        <w:pStyle w:val="Zkladntext"/>
        <w:spacing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A77640">
        <w:rPr>
          <w:rFonts w:ascii="Times New Roman" w:hAnsi="Times New Roman" w:cs="Times New Roman"/>
          <w:b/>
          <w:bCs/>
          <w:sz w:val="32"/>
          <w:szCs w:val="32"/>
          <w:u w:val="single"/>
        </w:rPr>
        <w:t>Kategorie B – Péče o zeleň</w:t>
      </w:r>
    </w:p>
    <w:p w14:paraId="1E5B2FE3" w14:textId="222BB7B3" w:rsidR="00A77640" w:rsidRPr="00A26018" w:rsidRDefault="00A77640" w:rsidP="00A77640">
      <w:pPr>
        <w:spacing w:after="0" w:line="360" w:lineRule="auto"/>
        <w:ind w:left="916"/>
        <w:rPr>
          <w:rFonts w:ascii="Times New Roman" w:eastAsia="Aptos" w:hAnsi="Times New Roman" w:cs="Times New Roman"/>
          <w:b/>
          <w:bCs/>
          <w:sz w:val="22"/>
          <w:szCs w:val="22"/>
        </w:rPr>
      </w:pPr>
      <w:r w:rsidRPr="00A26018">
        <w:rPr>
          <w:rFonts w:ascii="Times New Roman" w:hAnsi="Times New Roman" w:cs="Times New Roman"/>
          <w:b/>
          <w:bCs/>
          <w:sz w:val="22"/>
          <w:szCs w:val="22"/>
        </w:rPr>
        <w:t>TRÁVNÍKY</w:t>
      </w:r>
      <w:r w:rsidR="00F747F2">
        <w:rPr>
          <w:rFonts w:ascii="Times New Roman" w:hAnsi="Times New Roman" w:cs="Times New Roman"/>
          <w:b/>
          <w:bCs/>
          <w:sz w:val="22"/>
          <w:szCs w:val="22"/>
        </w:rPr>
        <w:t xml:space="preserve"> (dle metodiky ČSN 83 9031, ČSN 83 9011, ČSN 46 4902)</w:t>
      </w:r>
    </w:p>
    <w:p w14:paraId="2B48E94A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Seč trávníku</w:t>
      </w:r>
    </w:p>
    <w:p w14:paraId="272A7CD9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 xml:space="preserve">Jarní vyhrabání trávníku </w:t>
      </w:r>
    </w:p>
    <w:p w14:paraId="240456D1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Výsadba trvalek, letniček, cibulovin (včetně výsadbového materiálu a zálivky dle požadavků zadavatele)</w:t>
      </w:r>
    </w:p>
    <w:p w14:paraId="55835C6D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Obnova nebo založení trávníků (včetně použitého materiálu a zálivky dle požadavků zadavatele)</w:t>
      </w:r>
    </w:p>
    <w:p w14:paraId="2B7DACE6" w14:textId="77777777" w:rsidR="00A77640" w:rsidRPr="00A26018" w:rsidRDefault="00A77640" w:rsidP="00A77640">
      <w:pPr>
        <w:pStyle w:val="Odstavecseseznamem"/>
        <w:spacing w:after="0" w:line="360" w:lineRule="auto"/>
        <w:ind w:left="1276"/>
        <w:rPr>
          <w:rFonts w:ascii="Times New Roman" w:hAnsi="Times New Roman" w:cs="Times New Roman"/>
          <w:sz w:val="22"/>
          <w:szCs w:val="22"/>
        </w:rPr>
      </w:pPr>
    </w:p>
    <w:p w14:paraId="0F5EAB3B" w14:textId="77777777" w:rsidR="00A77640" w:rsidRPr="00A26018" w:rsidRDefault="00A77640" w:rsidP="00A77640">
      <w:pPr>
        <w:spacing w:after="0" w:line="360" w:lineRule="auto"/>
        <w:ind w:left="916"/>
        <w:rPr>
          <w:rFonts w:ascii="Times New Roman" w:hAnsi="Times New Roman" w:cs="Times New Roman"/>
          <w:b/>
          <w:bCs/>
          <w:sz w:val="22"/>
          <w:szCs w:val="22"/>
        </w:rPr>
      </w:pPr>
      <w:r w:rsidRPr="00A26018">
        <w:rPr>
          <w:rFonts w:ascii="Times New Roman" w:hAnsi="Times New Roman" w:cs="Times New Roman"/>
          <w:b/>
          <w:bCs/>
          <w:sz w:val="22"/>
          <w:szCs w:val="22"/>
        </w:rPr>
        <w:t>LISTÍ</w:t>
      </w:r>
    </w:p>
    <w:p w14:paraId="3DDBA856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Odklizení listí (vč. listí napadeného klíněnkou)</w:t>
      </w:r>
    </w:p>
    <w:p w14:paraId="2ED5C409" w14:textId="77777777" w:rsidR="00A77640" w:rsidRPr="00A26018" w:rsidRDefault="00A77640" w:rsidP="00A77640">
      <w:pPr>
        <w:pStyle w:val="Odstavecseseznamem"/>
        <w:spacing w:after="0" w:line="360" w:lineRule="auto"/>
        <w:ind w:left="709"/>
        <w:rPr>
          <w:rFonts w:ascii="Times New Roman" w:hAnsi="Times New Roman" w:cs="Times New Roman"/>
          <w:sz w:val="22"/>
          <w:szCs w:val="22"/>
        </w:rPr>
      </w:pPr>
    </w:p>
    <w:p w14:paraId="59CE4A1C" w14:textId="77777777" w:rsidR="00A77640" w:rsidRPr="00A26018" w:rsidRDefault="00A77640" w:rsidP="00A77640">
      <w:pPr>
        <w:spacing w:after="0" w:line="360" w:lineRule="auto"/>
        <w:ind w:left="916"/>
        <w:rPr>
          <w:rFonts w:ascii="Times New Roman" w:hAnsi="Times New Roman" w:cs="Times New Roman"/>
          <w:b/>
          <w:bCs/>
          <w:sz w:val="22"/>
          <w:szCs w:val="22"/>
        </w:rPr>
      </w:pPr>
      <w:r w:rsidRPr="00A26018">
        <w:rPr>
          <w:rFonts w:ascii="Times New Roman" w:hAnsi="Times New Roman" w:cs="Times New Roman"/>
          <w:b/>
          <w:bCs/>
          <w:sz w:val="22"/>
          <w:szCs w:val="22"/>
        </w:rPr>
        <w:t>OSTATNÍ ČINNOSTI</w:t>
      </w:r>
    </w:p>
    <w:p w14:paraId="59FE00E4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Likvidace kompostovatelného odpadu</w:t>
      </w:r>
    </w:p>
    <w:p w14:paraId="00751A2D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Likvidace větví či částí stromů (např. po řezu cizími subjekty...)</w:t>
      </w:r>
    </w:p>
    <w:p w14:paraId="2779E0AE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Odstranění drnu (ručně / mechanizovaně)</w:t>
      </w:r>
    </w:p>
    <w:p w14:paraId="09AD2CC3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>Pletí záhonů květin vč. růží</w:t>
      </w:r>
    </w:p>
    <w:p w14:paraId="539AE0A2" w14:textId="77777777" w:rsidR="00A77640" w:rsidRPr="00A26018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 xml:space="preserve">Likvidace plevele </w:t>
      </w:r>
    </w:p>
    <w:p w14:paraId="77A89A5A" w14:textId="77777777" w:rsidR="00A77640" w:rsidRDefault="00A77640" w:rsidP="00A77640">
      <w:pPr>
        <w:pStyle w:val="Odstavecseseznamem"/>
        <w:numPr>
          <w:ilvl w:val="0"/>
          <w:numId w:val="3"/>
        </w:numPr>
        <w:spacing w:after="160" w:line="360" w:lineRule="auto"/>
        <w:ind w:left="1560"/>
        <w:rPr>
          <w:rFonts w:ascii="Times New Roman" w:hAnsi="Times New Roman" w:cs="Times New Roman"/>
          <w:sz w:val="22"/>
          <w:szCs w:val="22"/>
        </w:rPr>
      </w:pPr>
      <w:r w:rsidRPr="00A26018">
        <w:rPr>
          <w:rFonts w:ascii="Times New Roman" w:hAnsi="Times New Roman" w:cs="Times New Roman"/>
          <w:sz w:val="22"/>
          <w:szCs w:val="22"/>
        </w:rPr>
        <w:t xml:space="preserve">Šintování (ručně i mechanizovaně) </w:t>
      </w:r>
    </w:p>
    <w:p w14:paraId="1A365BA5" w14:textId="77777777" w:rsidR="00154331" w:rsidRDefault="00154331"/>
    <w:sectPr w:rsidR="00154331" w:rsidSect="009D1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111D6"/>
    <w:multiLevelType w:val="multilevel"/>
    <w:tmpl w:val="74BCBE2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34B247B6"/>
    <w:multiLevelType w:val="hybridMultilevel"/>
    <w:tmpl w:val="A5A0841C"/>
    <w:lvl w:ilvl="0" w:tplc="7C0E8436"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002CAC"/>
    <w:multiLevelType w:val="multilevel"/>
    <w:tmpl w:val="232CC1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1874104">
    <w:abstractNumId w:val="2"/>
  </w:num>
  <w:num w:numId="2" w16cid:durableId="220361535">
    <w:abstractNumId w:val="0"/>
  </w:num>
  <w:num w:numId="3" w16cid:durableId="2009213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640"/>
    <w:rsid w:val="000E09B8"/>
    <w:rsid w:val="0010333E"/>
    <w:rsid w:val="00131CD1"/>
    <w:rsid w:val="00154331"/>
    <w:rsid w:val="001C55D9"/>
    <w:rsid w:val="001D6B13"/>
    <w:rsid w:val="00217C94"/>
    <w:rsid w:val="004D5751"/>
    <w:rsid w:val="00584CFE"/>
    <w:rsid w:val="005A5DA4"/>
    <w:rsid w:val="00993018"/>
    <w:rsid w:val="009D1249"/>
    <w:rsid w:val="00A0048B"/>
    <w:rsid w:val="00A6747E"/>
    <w:rsid w:val="00A77640"/>
    <w:rsid w:val="00B158AA"/>
    <w:rsid w:val="00B27A16"/>
    <w:rsid w:val="00BA15AA"/>
    <w:rsid w:val="00D87FB7"/>
    <w:rsid w:val="00DD6A6D"/>
    <w:rsid w:val="00E24CE6"/>
    <w:rsid w:val="00E664D5"/>
    <w:rsid w:val="00F747F2"/>
    <w:rsid w:val="00FB48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B3AE0"/>
  <w15:docId w15:val="{75BF1694-7E25-4462-985C-0341AC0F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7640"/>
    <w:pPr>
      <w:spacing w:after="200" w:line="276" w:lineRule="auto"/>
    </w:pPr>
    <w:rPr>
      <w:rFonts w:ascii="Calibri" w:eastAsia="Calibri" w:hAnsi="Calibri" w:cs="Calibri"/>
      <w:kern w:val="0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77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77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776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77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776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7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77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77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77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76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776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776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77640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77640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764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7764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7764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7764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77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77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77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77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77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77640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A7764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7764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776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77640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77640"/>
    <w:rPr>
      <w:b/>
      <w:bCs/>
      <w:smallCaps/>
      <w:color w:val="2F5496" w:themeColor="accent1" w:themeShade="BF"/>
      <w:spacing w:val="5"/>
    </w:rPr>
  </w:style>
  <w:style w:type="paragraph" w:customStyle="1" w:styleId="N1">
    <w:name w:val="N1"/>
    <w:basedOn w:val="Normln"/>
    <w:uiPriority w:val="99"/>
    <w:qFormat/>
    <w:rsid w:val="00A77640"/>
    <w:pPr>
      <w:widowControl w:val="0"/>
      <w:numPr>
        <w:numId w:val="2"/>
      </w:numPr>
      <w:spacing w:before="480" w:after="120"/>
      <w:outlineLvl w:val="0"/>
    </w:pPr>
    <w:rPr>
      <w:b/>
      <w:caps/>
      <w:snapToGrid w:val="0"/>
      <w:sz w:val="22"/>
      <w:szCs w:val="22"/>
      <w:lang w:eastAsia="en-US"/>
    </w:rPr>
  </w:style>
  <w:style w:type="paragraph" w:customStyle="1" w:styleId="Odstavec">
    <w:name w:val="Odstavec"/>
    <w:basedOn w:val="Normln"/>
    <w:uiPriority w:val="99"/>
    <w:qFormat/>
    <w:rsid w:val="00A77640"/>
    <w:pPr>
      <w:widowControl w:val="0"/>
      <w:numPr>
        <w:ilvl w:val="1"/>
        <w:numId w:val="2"/>
      </w:numPr>
      <w:spacing w:after="120"/>
      <w:jc w:val="both"/>
    </w:pPr>
    <w:rPr>
      <w:snapToGrid w:val="0"/>
      <w:sz w:val="20"/>
      <w:szCs w:val="20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7764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77640"/>
    <w:rPr>
      <w:rFonts w:ascii="Calibri" w:eastAsia="Calibri" w:hAnsi="Calibri" w:cs="Calibri"/>
      <w:kern w:val="0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A77640"/>
  </w:style>
  <w:style w:type="character" w:styleId="Odkaznakoment">
    <w:name w:val="annotation reference"/>
    <w:basedOn w:val="Standardnpsmoodstavce"/>
    <w:uiPriority w:val="99"/>
    <w:semiHidden/>
    <w:unhideWhenUsed/>
    <w:rsid w:val="001D6B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6B1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6B13"/>
    <w:rPr>
      <w:rFonts w:ascii="Calibri" w:eastAsia="Calibri" w:hAnsi="Calibri" w:cs="Calibri"/>
      <w:kern w:val="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6B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6B13"/>
    <w:rPr>
      <w:rFonts w:ascii="Calibri" w:eastAsia="Calibri" w:hAnsi="Calibri" w:cs="Calibri"/>
      <w:b/>
      <w:bCs/>
      <w:kern w:val="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6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6B13"/>
    <w:rPr>
      <w:rFonts w:ascii="Tahoma" w:eastAsia="Calibri" w:hAnsi="Tahoma" w:cs="Tahoma"/>
      <w:kern w:val="0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El-Ahmadieh</dc:creator>
  <cp:keywords/>
  <dc:description/>
  <cp:lastModifiedBy>Adéla Haluzová</cp:lastModifiedBy>
  <cp:revision>3</cp:revision>
  <dcterms:created xsi:type="dcterms:W3CDTF">2025-11-12T13:13:00Z</dcterms:created>
  <dcterms:modified xsi:type="dcterms:W3CDTF">2025-12-04T11:23:00Z</dcterms:modified>
</cp:coreProperties>
</file>